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proofErr w:type="spellStart"/>
      <w:r>
        <w:rPr>
          <w:rFonts w:ascii="Tahoma-Bold" w:hAnsi="Tahoma-Bold" w:cs="Tahoma-Bold"/>
          <w:b/>
          <w:bCs/>
        </w:rPr>
        <w:t>Załacznik</w:t>
      </w:r>
      <w:proofErr w:type="spellEnd"/>
      <w:r>
        <w:rPr>
          <w:rFonts w:ascii="Tahoma-Bold" w:hAnsi="Tahoma-Bold" w:cs="Tahoma-Bold"/>
          <w:b/>
          <w:bCs/>
        </w:rPr>
        <w:t xml:space="preserve"> nr 3 do Zapytania ofertowego z dn.</w:t>
      </w:r>
      <w:r w:rsidRPr="004B6839">
        <w:rPr>
          <w:rFonts w:ascii="Tahoma-Bold" w:hAnsi="Tahoma-Bold" w:cs="Tahoma-Bold"/>
          <w:b/>
          <w:bCs/>
        </w:rPr>
        <w:t xml:space="preserve"> </w:t>
      </w:r>
      <w:r w:rsidR="004B6839" w:rsidRPr="004B6839">
        <w:rPr>
          <w:rFonts w:ascii="Tahoma-Bold" w:hAnsi="Tahoma-Bold" w:cs="Tahoma-Bold"/>
          <w:b/>
          <w:bCs/>
        </w:rPr>
        <w:t>08 października 2020</w:t>
      </w:r>
      <w:r w:rsidRPr="004B6839">
        <w:rPr>
          <w:rFonts w:ascii="Tahoma-Bold" w:hAnsi="Tahoma-Bold" w:cs="Tahoma-Bold"/>
          <w:b/>
          <w:bCs/>
        </w:rPr>
        <w:t>r.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Arial"/>
          <w:b/>
          <w:bCs/>
        </w:rPr>
      </w:pPr>
      <w:r>
        <w:rPr>
          <w:rFonts w:ascii="Tahoma-Bold" w:hAnsi="Tahoma-Bold" w:cs="Tahoma-Bold"/>
          <w:b/>
          <w:bCs/>
        </w:rPr>
        <w:t xml:space="preserve">w sprawie </w:t>
      </w:r>
      <w:proofErr w:type="spellStart"/>
      <w:r>
        <w:rPr>
          <w:rFonts w:ascii="Tahoma-Bold" w:hAnsi="Tahoma-Bold" w:cs="Tahoma-Bold"/>
          <w:b/>
          <w:bCs/>
        </w:rPr>
        <w:t>zamowienia</w:t>
      </w:r>
      <w:proofErr w:type="spellEnd"/>
      <w:r>
        <w:rPr>
          <w:rFonts w:ascii="Tahoma-Bold" w:hAnsi="Tahoma-Bold" w:cs="Tahoma-Bold"/>
          <w:b/>
          <w:bCs/>
        </w:rPr>
        <w:t xml:space="preserve"> na </w:t>
      </w:r>
      <w:r>
        <w:rPr>
          <w:rFonts w:ascii="Tahoma" w:hAnsi="Tahoma" w:cs="Times New Roman"/>
          <w:b/>
          <w:bCs/>
          <w:i/>
          <w:iCs/>
        </w:rPr>
        <w:t xml:space="preserve">dostawę </w:t>
      </w:r>
      <w:r>
        <w:rPr>
          <w:rFonts w:ascii="Tahoma" w:hAnsi="Tahoma" w:cs="Times New Roman"/>
          <w:b/>
          <w:bCs/>
        </w:rPr>
        <w:t xml:space="preserve"> </w:t>
      </w:r>
      <w:r>
        <w:rPr>
          <w:rFonts w:ascii="Tahoma" w:hAnsi="Tahoma" w:cs="Arial"/>
          <w:b/>
          <w:bCs/>
        </w:rPr>
        <w:t>urządzeń i sprzętu do ćwiczeń fizycznych oraz analizy składu ciała tj.:</w:t>
      </w:r>
    </w:p>
    <w:p w:rsidR="0002183B" w:rsidRDefault="0002183B" w:rsidP="0002183B">
      <w:pPr>
        <w:pStyle w:val="Standarduser"/>
        <w:jc w:val="both"/>
        <w:rPr>
          <w:rFonts w:ascii="Tahoma" w:hAnsi="Tahoma" w:cs="Times New Roman"/>
          <w:b/>
          <w:bCs/>
          <w:sz w:val="22"/>
          <w:szCs w:val="22"/>
        </w:rPr>
      </w:pPr>
      <w:r>
        <w:rPr>
          <w:rFonts w:ascii="Tahoma" w:hAnsi="Tahoma" w:cs="Times New Roman"/>
          <w:b/>
          <w:bCs/>
          <w:sz w:val="22"/>
          <w:szCs w:val="22"/>
        </w:rPr>
        <w:t>a) Wyciągowe urządzenie wielofunkcyjne do treningu funkcjonalnego z akcesoriami;</w:t>
      </w:r>
    </w:p>
    <w:p w:rsidR="0002183B" w:rsidRDefault="0002183B" w:rsidP="0002183B">
      <w:pPr>
        <w:pStyle w:val="Standarduser"/>
        <w:jc w:val="both"/>
        <w:rPr>
          <w:rFonts w:ascii="Tahoma" w:hAnsi="Tahoma" w:cs="Times New Roman"/>
          <w:b/>
          <w:bCs/>
          <w:sz w:val="22"/>
          <w:szCs w:val="22"/>
        </w:rPr>
      </w:pPr>
      <w:r>
        <w:rPr>
          <w:rFonts w:ascii="Tahoma" w:hAnsi="Tahoma" w:cs="Times New Roman"/>
          <w:b/>
          <w:bCs/>
          <w:sz w:val="22"/>
          <w:szCs w:val="22"/>
        </w:rPr>
        <w:t>b) Urządzenie biegowe do treningu atletycznego z akcesoriami;</w:t>
      </w:r>
    </w:p>
    <w:p w:rsidR="0002183B" w:rsidRDefault="0002183B" w:rsidP="0002183B">
      <w:pPr>
        <w:pStyle w:val="Standarduser"/>
        <w:jc w:val="both"/>
        <w:rPr>
          <w:rFonts w:ascii="Tahoma" w:hAnsi="Tahoma" w:cs="Times New Roman"/>
          <w:b/>
          <w:bCs/>
          <w:sz w:val="22"/>
          <w:szCs w:val="22"/>
        </w:rPr>
      </w:pPr>
      <w:r>
        <w:rPr>
          <w:rFonts w:ascii="Tahoma" w:hAnsi="Tahoma" w:cs="Times New Roman"/>
          <w:b/>
          <w:bCs/>
          <w:sz w:val="22"/>
          <w:szCs w:val="22"/>
        </w:rPr>
        <w:t xml:space="preserve">c) Ergometr </w:t>
      </w:r>
      <w:proofErr w:type="spellStart"/>
      <w:r>
        <w:rPr>
          <w:rFonts w:ascii="Tahoma" w:hAnsi="Tahoma" w:cs="Times New Roman"/>
          <w:b/>
          <w:bCs/>
          <w:sz w:val="22"/>
          <w:szCs w:val="22"/>
        </w:rPr>
        <w:t>wioslarski</w:t>
      </w:r>
      <w:proofErr w:type="spellEnd"/>
      <w:r>
        <w:rPr>
          <w:rFonts w:ascii="Tahoma" w:hAnsi="Tahoma" w:cs="Times New Roman"/>
          <w:b/>
          <w:bCs/>
          <w:sz w:val="22"/>
          <w:szCs w:val="22"/>
        </w:rPr>
        <w:t>;</w:t>
      </w:r>
    </w:p>
    <w:p w:rsidR="0002183B" w:rsidRDefault="0002183B" w:rsidP="0002183B">
      <w:pPr>
        <w:pStyle w:val="Standarduser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imes New Roman"/>
          <w:b/>
          <w:bCs/>
          <w:sz w:val="22"/>
          <w:szCs w:val="22"/>
        </w:rPr>
        <w:t xml:space="preserve">d) Zestaw aplikacji sieciowych i mobilnych dla klubu </w:t>
      </w:r>
      <w:proofErr w:type="spellStart"/>
      <w:r>
        <w:rPr>
          <w:rFonts w:ascii="Tahoma" w:hAnsi="Tahoma" w:cs="Times New Roman"/>
          <w:b/>
          <w:bCs/>
          <w:sz w:val="22"/>
          <w:szCs w:val="22"/>
        </w:rPr>
        <w:t>wellness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>;</w:t>
      </w:r>
    </w:p>
    <w:p w:rsidR="0002183B" w:rsidRPr="008D18AE" w:rsidRDefault="0002183B" w:rsidP="0002183B">
      <w:pPr>
        <w:pStyle w:val="Standarduser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e) </w:t>
      </w:r>
      <w:r>
        <w:rPr>
          <w:rFonts w:ascii="Tahoma" w:hAnsi="Tahoma" w:cs="Times New Roman"/>
          <w:b/>
          <w:bCs/>
          <w:sz w:val="22"/>
          <w:szCs w:val="22"/>
        </w:rPr>
        <w:t>Analizator Składu Ciała, dla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 xml:space="preserve">  Sylwii Latkowskiej prowadzącej działalność gospodarczą pod firmą: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 xml:space="preserve">„Sylwia Latkowska” z siedzibą w Sandomierzu (27-600) przy ul. </w:t>
      </w:r>
      <w:proofErr w:type="spellStart"/>
      <w:r>
        <w:rPr>
          <w:rFonts w:ascii="Tahoma-Bold" w:hAnsi="Tahoma-Bold" w:cs="Tahoma-Bold"/>
          <w:b/>
          <w:bCs/>
        </w:rPr>
        <w:t>Mokoszyńska</w:t>
      </w:r>
      <w:proofErr w:type="spellEnd"/>
      <w:r>
        <w:rPr>
          <w:rFonts w:ascii="Tahoma-Bold" w:hAnsi="Tahoma-Bold" w:cs="Tahoma-Bold"/>
          <w:b/>
          <w:bCs/>
        </w:rPr>
        <w:t xml:space="preserve"> 14/2, z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dnia 02 maja 2019 roku;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UMOWA DOSTAWY – WZOR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ahoma-Bold" w:hAnsi="Tahoma-Bold" w:cs="Tahoma-Bold"/>
          <w:b/>
          <w:bCs/>
        </w:rPr>
      </w:pP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zawarta w ramach realizacji zapytania ofertowego z dnia </w:t>
      </w:r>
      <w:r w:rsidR="004B6839" w:rsidRPr="004B6839">
        <w:rPr>
          <w:rFonts w:ascii="Tahoma" w:hAnsi="Tahoma" w:cs="Tahoma"/>
        </w:rPr>
        <w:t>08 października 2020 r</w:t>
      </w:r>
      <w:r w:rsidRPr="004B6839">
        <w:rPr>
          <w:rFonts w:ascii="Tahoma" w:hAnsi="Tahoma" w:cs="Tahoma"/>
        </w:rPr>
        <w:t>.,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Zawarta w dniu ............... w Sandomierzu, </w:t>
      </w:r>
      <w:proofErr w:type="spellStart"/>
      <w:r>
        <w:rPr>
          <w:rFonts w:ascii="Tahoma" w:hAnsi="Tahoma" w:cs="Tahoma"/>
        </w:rPr>
        <w:t>pomiedzy</w:t>
      </w:r>
      <w:proofErr w:type="spellEnd"/>
      <w:r>
        <w:rPr>
          <w:rFonts w:ascii="Tahoma" w:hAnsi="Tahoma" w:cs="Tahoma"/>
        </w:rPr>
        <w:t>: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Sylwią Latkowską prowadzącą działalność gospodarczą pod firmą: „Sylwia Latkowska” z siedzibą w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Sandomierzu (27-600) przy ul. </w:t>
      </w:r>
      <w:proofErr w:type="spellStart"/>
      <w:r>
        <w:rPr>
          <w:rFonts w:ascii="Tahoma" w:hAnsi="Tahoma" w:cs="Tahoma"/>
        </w:rPr>
        <w:t>Mokoszyńska</w:t>
      </w:r>
      <w:proofErr w:type="spellEnd"/>
      <w:r>
        <w:rPr>
          <w:rFonts w:ascii="Tahoma" w:hAnsi="Tahoma" w:cs="Tahoma"/>
        </w:rPr>
        <w:t xml:space="preserve"> 14/2, REGON: 363120591, NIP: 8641655733,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reprezentowanym przez: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Sylwie Latkowską - Właściciela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zwaną dalej: „Zamawiającym”,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….............................................................................................................................................,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….............................................................................................................................................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reprezentowaną przez: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…................................ - …...............................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…................................ - …...............................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zwaną dalej: „Wykonawcą”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zwanymi dalej łącznie: „Stronami” lub z osobna: „Stroną”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o </w:t>
      </w:r>
      <w:proofErr w:type="spellStart"/>
      <w:r>
        <w:rPr>
          <w:rFonts w:ascii="Tahoma" w:hAnsi="Tahoma" w:cs="Tahoma"/>
        </w:rPr>
        <w:t>nastepującej</w:t>
      </w:r>
      <w:proofErr w:type="spellEnd"/>
      <w:r>
        <w:rPr>
          <w:rFonts w:ascii="Tahoma" w:hAnsi="Tahoma" w:cs="Tahoma"/>
        </w:rPr>
        <w:t xml:space="preserve"> treści: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§ 1. PRZEDMIOT UMOWY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ahoma-Bold" w:hAnsi="Tahoma-Bold" w:cs="Tahoma-Bold"/>
          <w:b/>
          <w:bCs/>
        </w:rPr>
      </w:pP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Arial"/>
          <w:b/>
          <w:bCs/>
        </w:rPr>
      </w:pPr>
      <w:r>
        <w:rPr>
          <w:rFonts w:ascii="Tahoma" w:hAnsi="Tahoma" w:cs="Tahoma"/>
        </w:rPr>
        <w:t>1. Przedmiotem Umowy stanowi jest dostawa</w:t>
      </w:r>
      <w:r>
        <w:rPr>
          <w:rFonts w:ascii="Tahoma" w:hAnsi="Tahoma" w:cs="Times New Roman"/>
          <w:b/>
          <w:bCs/>
          <w:i/>
          <w:iCs/>
        </w:rPr>
        <w:t xml:space="preserve"> </w:t>
      </w:r>
      <w:r>
        <w:rPr>
          <w:rFonts w:ascii="Tahoma" w:hAnsi="Tahoma" w:cs="Times New Roman"/>
          <w:b/>
          <w:bCs/>
        </w:rPr>
        <w:t xml:space="preserve"> </w:t>
      </w:r>
      <w:r>
        <w:rPr>
          <w:rFonts w:ascii="Tahoma" w:hAnsi="Tahoma" w:cs="Arial"/>
          <w:b/>
          <w:bCs/>
        </w:rPr>
        <w:t>urządzeń i sprzętu do ćwiczeń fizycznych oraz analizy składu ciała tj.:</w:t>
      </w:r>
    </w:p>
    <w:p w:rsidR="0002183B" w:rsidRDefault="0002183B" w:rsidP="0002183B">
      <w:pPr>
        <w:pStyle w:val="Standarduser"/>
        <w:jc w:val="both"/>
        <w:rPr>
          <w:rFonts w:ascii="Tahoma" w:hAnsi="Tahoma" w:cs="Times New Roman"/>
          <w:b/>
          <w:bCs/>
          <w:sz w:val="22"/>
          <w:szCs w:val="22"/>
        </w:rPr>
      </w:pPr>
      <w:r>
        <w:rPr>
          <w:rFonts w:ascii="Tahoma" w:hAnsi="Tahoma" w:cs="Times New Roman"/>
          <w:b/>
          <w:bCs/>
          <w:sz w:val="22"/>
          <w:szCs w:val="22"/>
        </w:rPr>
        <w:t>a) Wyciągowe urządzenie wielofunkcyjne do treningu funkcjonalnego z akcesoriami;</w:t>
      </w:r>
    </w:p>
    <w:p w:rsidR="0002183B" w:rsidRDefault="0002183B" w:rsidP="0002183B">
      <w:pPr>
        <w:pStyle w:val="Standarduser"/>
        <w:jc w:val="both"/>
        <w:rPr>
          <w:rFonts w:ascii="Tahoma" w:hAnsi="Tahoma" w:cs="Times New Roman"/>
          <w:b/>
          <w:bCs/>
          <w:sz w:val="22"/>
          <w:szCs w:val="22"/>
        </w:rPr>
      </w:pPr>
      <w:r>
        <w:rPr>
          <w:rFonts w:ascii="Tahoma" w:hAnsi="Tahoma" w:cs="Times New Roman"/>
          <w:b/>
          <w:bCs/>
          <w:sz w:val="22"/>
          <w:szCs w:val="22"/>
        </w:rPr>
        <w:t>b) Urządzenie biegowe do treningu atletycznego z akcesoriami;</w:t>
      </w:r>
    </w:p>
    <w:p w:rsidR="0002183B" w:rsidRDefault="0002183B" w:rsidP="0002183B">
      <w:pPr>
        <w:pStyle w:val="Standarduser"/>
        <w:jc w:val="both"/>
        <w:rPr>
          <w:rFonts w:ascii="Tahoma" w:hAnsi="Tahoma" w:cs="Times New Roman"/>
          <w:b/>
          <w:bCs/>
          <w:sz w:val="22"/>
          <w:szCs w:val="22"/>
        </w:rPr>
      </w:pPr>
      <w:r>
        <w:rPr>
          <w:rFonts w:ascii="Tahoma" w:hAnsi="Tahoma" w:cs="Times New Roman"/>
          <w:b/>
          <w:bCs/>
          <w:sz w:val="22"/>
          <w:szCs w:val="22"/>
        </w:rPr>
        <w:t xml:space="preserve">c) Ergometr </w:t>
      </w:r>
      <w:proofErr w:type="spellStart"/>
      <w:r>
        <w:rPr>
          <w:rFonts w:ascii="Tahoma" w:hAnsi="Tahoma" w:cs="Times New Roman"/>
          <w:b/>
          <w:bCs/>
          <w:sz w:val="22"/>
          <w:szCs w:val="22"/>
        </w:rPr>
        <w:t>wioslarski</w:t>
      </w:r>
      <w:proofErr w:type="spellEnd"/>
      <w:r>
        <w:rPr>
          <w:rFonts w:ascii="Tahoma" w:hAnsi="Tahoma" w:cs="Times New Roman"/>
          <w:b/>
          <w:bCs/>
          <w:sz w:val="22"/>
          <w:szCs w:val="22"/>
        </w:rPr>
        <w:t>;</w:t>
      </w:r>
    </w:p>
    <w:p w:rsidR="0002183B" w:rsidRDefault="0002183B" w:rsidP="0002183B">
      <w:pPr>
        <w:pStyle w:val="Standarduser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imes New Roman"/>
          <w:b/>
          <w:bCs/>
          <w:sz w:val="22"/>
          <w:szCs w:val="22"/>
        </w:rPr>
        <w:t xml:space="preserve">d) Zestaw aplikacji sieciowych i mobilnych dla klubu </w:t>
      </w:r>
      <w:proofErr w:type="spellStart"/>
      <w:r>
        <w:rPr>
          <w:rFonts w:ascii="Tahoma" w:hAnsi="Tahoma" w:cs="Times New Roman"/>
          <w:b/>
          <w:bCs/>
          <w:sz w:val="22"/>
          <w:szCs w:val="22"/>
        </w:rPr>
        <w:t>wellness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>;</w:t>
      </w:r>
    </w:p>
    <w:p w:rsidR="0002183B" w:rsidRPr="008D18AE" w:rsidRDefault="0002183B" w:rsidP="0002183B">
      <w:pPr>
        <w:pStyle w:val="Standarduser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e) </w:t>
      </w:r>
      <w:r>
        <w:rPr>
          <w:rFonts w:ascii="Tahoma" w:hAnsi="Tahoma" w:cs="Times New Roman"/>
          <w:b/>
          <w:bCs/>
          <w:sz w:val="22"/>
          <w:szCs w:val="22"/>
        </w:rPr>
        <w:t>Analizator Składu Ciała, dla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 xml:space="preserve">  Sylwii Latkowskiej prowadzącej działalność gospodarczą pod firmą: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 xml:space="preserve">„Sylwia Latkowska” z siedzibą w Sandomierzu (27-600) przy ul. </w:t>
      </w:r>
      <w:proofErr w:type="spellStart"/>
      <w:r>
        <w:rPr>
          <w:rFonts w:ascii="Tahoma-Bold" w:hAnsi="Tahoma-Bold" w:cs="Tahoma-Bold"/>
          <w:b/>
          <w:bCs/>
        </w:rPr>
        <w:t>Mokoszyńska</w:t>
      </w:r>
      <w:proofErr w:type="spellEnd"/>
      <w:r>
        <w:rPr>
          <w:rFonts w:ascii="Tahoma-Bold" w:hAnsi="Tahoma-Bold" w:cs="Tahoma-Bold"/>
          <w:b/>
          <w:bCs/>
        </w:rPr>
        <w:t xml:space="preserve"> 14/2, z</w:t>
      </w:r>
    </w:p>
    <w:p w:rsidR="0002183B" w:rsidRDefault="004B6839" w:rsidP="000218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dnia 08 października 2020</w:t>
      </w:r>
      <w:r w:rsidR="0002183B">
        <w:rPr>
          <w:rFonts w:ascii="Tahoma-Bold" w:hAnsi="Tahoma-Bold" w:cs="Tahoma-Bold"/>
          <w:b/>
          <w:bCs/>
        </w:rPr>
        <w:t xml:space="preserve"> roku;</w:t>
      </w:r>
    </w:p>
    <w:p w:rsidR="0002183B" w:rsidRPr="004B6839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02183B">
        <w:rPr>
          <w:rFonts w:ascii="Tahoma" w:hAnsi="Tahoma" w:cs="Tahoma"/>
          <w:color w:val="C00000"/>
        </w:rPr>
        <w:t xml:space="preserve"> </w:t>
      </w:r>
      <w:r w:rsidRPr="004B6839">
        <w:rPr>
          <w:rFonts w:ascii="Tahoma" w:hAnsi="Tahoma" w:cs="Tahoma"/>
          <w:sz w:val="23"/>
          <w:szCs w:val="23"/>
        </w:rPr>
        <w:t>na podstawie: Wytycznych w zakresie</w:t>
      </w:r>
    </w:p>
    <w:p w:rsidR="0002183B" w:rsidRPr="004B6839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4B6839">
        <w:rPr>
          <w:rFonts w:ascii="Tahoma" w:hAnsi="Tahoma" w:cs="Tahoma"/>
          <w:sz w:val="23"/>
          <w:szCs w:val="23"/>
        </w:rPr>
        <w:t>kwalifikowalności wydatków w ram</w:t>
      </w:r>
      <w:bookmarkStart w:id="0" w:name="_GoBack"/>
      <w:bookmarkEnd w:id="0"/>
      <w:r w:rsidRPr="004B6839">
        <w:rPr>
          <w:rFonts w:ascii="Tahoma" w:hAnsi="Tahoma" w:cs="Tahoma"/>
          <w:sz w:val="23"/>
          <w:szCs w:val="23"/>
        </w:rPr>
        <w:t>ach Europejskiego Funduszu Rozwoju Regionalnego,</w:t>
      </w:r>
    </w:p>
    <w:p w:rsidR="0002183B" w:rsidRPr="004B6839" w:rsidRDefault="0002183B" w:rsidP="004D3A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B6839">
        <w:rPr>
          <w:rFonts w:ascii="Tahoma" w:hAnsi="Tahoma" w:cs="Tahoma"/>
          <w:sz w:val="23"/>
          <w:szCs w:val="23"/>
        </w:rPr>
        <w:lastRenderedPageBreak/>
        <w:t xml:space="preserve">Europejskiego Funduszu Społecznego oraz Funduszu Spójności na lata 2014-2020 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2. W ramach przedmiotu umowy Zamawiający zleca, a Dostawca przyjmuje do realizacji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dostarczenie urządzeń zgodnie z Formularzem Ofertowym </w:t>
      </w:r>
      <w:proofErr w:type="spellStart"/>
      <w:r>
        <w:rPr>
          <w:rFonts w:ascii="Tahoma" w:hAnsi="Tahoma" w:cs="Tahoma"/>
        </w:rPr>
        <w:t>stanowiącaym</w:t>
      </w:r>
      <w:proofErr w:type="spellEnd"/>
      <w:r>
        <w:rPr>
          <w:rFonts w:ascii="Tahoma" w:hAnsi="Tahoma" w:cs="Tahoma"/>
        </w:rPr>
        <w:t xml:space="preserve"> załącznik nr 1 do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niniejszej umowy (zwanymi także w umowie „maszynami”).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3. Dostawca w ramach przedmiotu umowy zobowiązany jest do dostarczenia urządzeń do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Zamawiającego, przeprowadzenia szkolenia personelu Zamawiającego oraz dokonania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rozruchu techniczno-technologicznego u Zamawiającego.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§ 2. TERMINY REALIZACJI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ahoma-Bold" w:hAnsi="Tahoma-Bold" w:cs="Tahoma-Bold"/>
          <w:b/>
          <w:bCs/>
        </w:rPr>
      </w:pP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1. Strony ustaliły, że wykonanie przedmiotu umowy nastąpi w terminie .....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2. Wykonanie przedmiotu umowy w całości zgodnie z umową i załącznikami zostanie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potwierdzone poprzez sporządzenie końcowego protokołu zdawczo-odbiorczego, który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zostanie podpisany przez upoważnionych przedstawicieli obu stron po dostarczeniu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przedmiotu Umowy.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3. Przedmiot umowy uznaje </w:t>
      </w:r>
      <w:proofErr w:type="spellStart"/>
      <w:r>
        <w:rPr>
          <w:rFonts w:ascii="Tahoma" w:hAnsi="Tahoma" w:cs="Tahoma"/>
        </w:rPr>
        <w:t>sie</w:t>
      </w:r>
      <w:proofErr w:type="spellEnd"/>
      <w:r>
        <w:rPr>
          <w:rFonts w:ascii="Tahoma" w:hAnsi="Tahoma" w:cs="Tahoma"/>
        </w:rPr>
        <w:t xml:space="preserve"> za wykonany w terminie, o ile </w:t>
      </w:r>
      <w:proofErr w:type="spellStart"/>
      <w:r>
        <w:rPr>
          <w:rFonts w:ascii="Tahoma" w:hAnsi="Tahoma" w:cs="Tahoma"/>
        </w:rPr>
        <w:t>najpózniej</w:t>
      </w:r>
      <w:proofErr w:type="spellEnd"/>
      <w:r>
        <w:rPr>
          <w:rFonts w:ascii="Tahoma" w:hAnsi="Tahoma" w:cs="Tahoma"/>
        </w:rPr>
        <w:t xml:space="preserve"> w dniu, o którym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mowa w ust.1 zostanie podpisany protokół zdawczo-odbiorczy przez upoważnionych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przedstawicieli obu stron.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4. Termin realizacji przedmiotu umowy może ulec zmianie w razie zaistnienia zdarzeń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niezależnych od Dostawcy, np. tzw. siły wyższej.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5. Zamawiający przewiduje możliwość zmiany umowy, w przypadku wystąpienia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nastepujących</w:t>
      </w:r>
      <w:proofErr w:type="spellEnd"/>
      <w:r>
        <w:rPr>
          <w:rFonts w:ascii="Tahoma" w:hAnsi="Tahoma" w:cs="Tahoma"/>
        </w:rPr>
        <w:t xml:space="preserve"> okoliczności: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a) uzasadnionych zmian w zakresie sposobu wykonania Przedmiotu Zamówienia,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b) obiektywnych przyczyn niezależnych od Zamawiającego lub Wykonawcy,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c) okoliczności siły wyższej,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d) zmian regulacji prawnych obowiązujących w dniu podpisania Umowy,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e) otrzymania decyzji jednostki finansującej Projekt zawierającej zmiany zakresu zadań,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terminów realizacji czy też ustalającej dodatkowe postanowienia, do których Zamawiający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zostanie zobowiązany.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-Bold" w:hAnsi="Tahoma-Bold" w:cs="Tahoma-Bold"/>
          <w:b/>
          <w:bCs/>
        </w:rPr>
      </w:pPr>
      <w:r>
        <w:rPr>
          <w:rFonts w:ascii="Tahoma" w:hAnsi="Tahoma" w:cs="Tahoma"/>
        </w:rPr>
        <w:t xml:space="preserve">§ 3. </w:t>
      </w:r>
      <w:r>
        <w:rPr>
          <w:rFonts w:ascii="Tahoma-Bold" w:hAnsi="Tahoma-Bold" w:cs="Tahoma-Bold"/>
          <w:b/>
          <w:bCs/>
        </w:rPr>
        <w:t>WYNAGRODZENIE DOSTAWCY, PŁATNOSCI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-Bold" w:hAnsi="Tahoma-Bold" w:cs="Tahoma-Bold"/>
          <w:b/>
          <w:bCs/>
        </w:rPr>
      </w:pP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-Bold" w:hAnsi="Tahoma-Bold" w:cs="Tahoma-Bold"/>
          <w:b/>
          <w:bCs/>
        </w:rPr>
        <w:t xml:space="preserve">1. </w:t>
      </w:r>
      <w:r>
        <w:rPr>
          <w:rFonts w:ascii="Tahoma" w:hAnsi="Tahoma" w:cs="Tahoma"/>
        </w:rPr>
        <w:t xml:space="preserve">Za </w:t>
      </w:r>
      <w:proofErr w:type="spellStart"/>
      <w:r>
        <w:rPr>
          <w:rFonts w:ascii="Tahoma" w:hAnsi="Tahoma" w:cs="Tahoma"/>
        </w:rPr>
        <w:t>dostawe</w:t>
      </w:r>
      <w:proofErr w:type="spellEnd"/>
      <w:r>
        <w:rPr>
          <w:rFonts w:ascii="Tahoma" w:hAnsi="Tahoma" w:cs="Tahoma"/>
        </w:rPr>
        <w:t xml:space="preserve"> przedmiotu umowy Zamawiający zapłaci Dostawcy zryczałtowane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wynagrodzenie w kwocie: ...................... PLN netto (słownie: ...........................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PLN) ...................... PLN – VAT (23%) ...................... PLN brutto.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-Bold" w:hAnsi="Tahoma-Bold" w:cs="Tahoma-Bold"/>
          <w:b/>
          <w:bCs/>
        </w:rPr>
        <w:t xml:space="preserve">2. </w:t>
      </w:r>
      <w:r>
        <w:rPr>
          <w:rFonts w:ascii="Tahoma" w:hAnsi="Tahoma" w:cs="Tahoma"/>
        </w:rPr>
        <w:t>Wynagrodzenie, o którym mowa w ust. 1, obejmuje wszystkie koszty, wraz z dostarczeniem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urządzeń do Zamawiającego, uruchomieniem urządzeń .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-Bold" w:hAnsi="Tahoma-Bold" w:cs="Tahoma-Bold"/>
          <w:b/>
          <w:bCs/>
        </w:rPr>
        <w:t xml:space="preserve">3. </w:t>
      </w:r>
      <w:r>
        <w:rPr>
          <w:rFonts w:ascii="Tahoma" w:hAnsi="Tahoma" w:cs="Tahoma"/>
        </w:rPr>
        <w:t>Warunki płatności 100% - kwoty brutto wskazanej w ust. 1 §3 – w terminie do 30 dni po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wykonaniu rozruchu techniczno-technologicznego u Zamawiającego i podpisaniu protokołu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zdawczo-odbiorczego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-Bold" w:hAnsi="Tahoma-Bold" w:cs="Tahoma-Bold"/>
          <w:b/>
          <w:bCs/>
        </w:rPr>
        <w:t xml:space="preserve">4. </w:t>
      </w:r>
      <w:r>
        <w:rPr>
          <w:rFonts w:ascii="Tahoma" w:hAnsi="Tahoma" w:cs="Tahoma"/>
        </w:rPr>
        <w:t>Płatności zostaną dokonane przez Zamawiającego przelewem na konto bankowe Dostawcy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nr ......................................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§ 4. GWARANCJA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ahoma-Bold" w:hAnsi="Tahoma-Bold" w:cs="Tahoma-Bold"/>
          <w:b/>
          <w:bCs/>
        </w:rPr>
      </w:pP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Dostawca udziela Zamawiającemu gwarancji na wykonany przedmiot umowy na okres .........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miesiecy</w:t>
      </w:r>
      <w:proofErr w:type="spellEnd"/>
      <w:r>
        <w:rPr>
          <w:rFonts w:ascii="Tahoma" w:hAnsi="Tahoma" w:cs="Tahoma"/>
        </w:rPr>
        <w:t xml:space="preserve"> od dnia podpisania Protokołu zdawczo-odbiorczego.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§ 5. KARY UMOWNE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ahoma-Bold" w:hAnsi="Tahoma-Bold" w:cs="Tahoma-Bold"/>
          <w:b/>
          <w:bCs/>
        </w:rPr>
      </w:pP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1. Zamawiający ma prawo żądania od Dostawcy zapłaty kary umownej w przypadku zwłoki w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wykonaniu przedmiotu umowy lub w </w:t>
      </w:r>
      <w:proofErr w:type="spellStart"/>
      <w:r>
        <w:rPr>
          <w:rFonts w:ascii="Tahoma" w:hAnsi="Tahoma" w:cs="Tahoma"/>
        </w:rPr>
        <w:t>usunieciu</w:t>
      </w:r>
      <w:proofErr w:type="spellEnd"/>
      <w:r>
        <w:rPr>
          <w:rFonts w:ascii="Tahoma" w:hAnsi="Tahoma" w:cs="Tahoma"/>
        </w:rPr>
        <w:t xml:space="preserve"> wad stwierdzonych przy rozruchu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techniczno-technologicznym, w wysokości 0,02% wynagrodzenia brutto, o którym mowa w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par. 3 ust. 1 za każdy dzień zwłoki, począwszy od dziesiątego dnia roboczego po terminie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wskazanym w paragrafie 2 ust. 1. Przy czym całkowita kwota kary umownej nie może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przekroczyć 20% kwoty kontraktu wg § 3 pkt 1. Jeżeli wysokość szkody poniesionej przez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Zamawiającego na skutek zwłoki w wykonaniu przedmiotu umowy lub </w:t>
      </w:r>
      <w:proofErr w:type="spellStart"/>
      <w:r>
        <w:rPr>
          <w:rFonts w:ascii="Tahoma" w:hAnsi="Tahoma" w:cs="Tahoma"/>
        </w:rPr>
        <w:t>usunieciu</w:t>
      </w:r>
      <w:proofErr w:type="spellEnd"/>
      <w:r>
        <w:rPr>
          <w:rFonts w:ascii="Tahoma" w:hAnsi="Tahoma" w:cs="Tahoma"/>
        </w:rPr>
        <w:t xml:space="preserve"> wad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przewyższy wysokość zastrzeżonej kary umownej, Zamawiający </w:t>
      </w:r>
      <w:proofErr w:type="spellStart"/>
      <w:r>
        <w:rPr>
          <w:rFonts w:ascii="Tahoma" w:hAnsi="Tahoma" w:cs="Tahoma"/>
        </w:rPr>
        <w:t>bedzie</w:t>
      </w:r>
      <w:proofErr w:type="spellEnd"/>
      <w:r>
        <w:rPr>
          <w:rFonts w:ascii="Tahoma" w:hAnsi="Tahoma" w:cs="Tahoma"/>
        </w:rPr>
        <w:t xml:space="preserve"> uprawniony do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żądania odszkodowania uzupełniającego na zasadach ogólnych. Dostawca jest zobowiązany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do niezwłocznego poinformowania Zamawiającego o każdym prawdopodobieństwie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opóznienia</w:t>
      </w:r>
      <w:proofErr w:type="spellEnd"/>
      <w:r>
        <w:rPr>
          <w:rFonts w:ascii="Tahoma" w:hAnsi="Tahoma" w:cs="Tahoma"/>
        </w:rPr>
        <w:t xml:space="preserve"> w wykonaniu przedmiotu umowy lub </w:t>
      </w:r>
      <w:proofErr w:type="spellStart"/>
      <w:r>
        <w:rPr>
          <w:rFonts w:ascii="Tahoma" w:hAnsi="Tahoma" w:cs="Tahoma"/>
        </w:rPr>
        <w:t>usunieciu</w:t>
      </w:r>
      <w:proofErr w:type="spellEnd"/>
      <w:r>
        <w:rPr>
          <w:rFonts w:ascii="Tahoma" w:hAnsi="Tahoma" w:cs="Tahoma"/>
        </w:rPr>
        <w:t xml:space="preserve"> wad.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2. Zamawiający </w:t>
      </w:r>
      <w:proofErr w:type="spellStart"/>
      <w:r>
        <w:rPr>
          <w:rFonts w:ascii="Tahoma" w:hAnsi="Tahoma" w:cs="Tahoma"/>
        </w:rPr>
        <w:t>bedzie</w:t>
      </w:r>
      <w:proofErr w:type="spellEnd"/>
      <w:r>
        <w:rPr>
          <w:rFonts w:ascii="Tahoma" w:hAnsi="Tahoma" w:cs="Tahoma"/>
        </w:rPr>
        <w:t xml:space="preserve"> uprawniony do odstąpienia od umowy bez wyznaczania terminu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dodatkowego w przypadku, gdy </w:t>
      </w:r>
      <w:proofErr w:type="spellStart"/>
      <w:r>
        <w:rPr>
          <w:rFonts w:ascii="Tahoma" w:hAnsi="Tahoma" w:cs="Tahoma"/>
        </w:rPr>
        <w:t>opóznienie</w:t>
      </w:r>
      <w:proofErr w:type="spellEnd"/>
      <w:r>
        <w:rPr>
          <w:rFonts w:ascii="Tahoma" w:hAnsi="Tahoma" w:cs="Tahoma"/>
        </w:rPr>
        <w:t xml:space="preserve"> w realizacji przedmiotu umowy przekroczy 3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tygodnie.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proofErr w:type="spellStart"/>
      <w:r>
        <w:rPr>
          <w:rFonts w:ascii="Tahoma" w:hAnsi="Tahoma" w:cs="Tahoma"/>
        </w:rPr>
        <w:t>Zadna</w:t>
      </w:r>
      <w:proofErr w:type="spellEnd"/>
      <w:r>
        <w:rPr>
          <w:rFonts w:ascii="Tahoma" w:hAnsi="Tahoma" w:cs="Tahoma"/>
        </w:rPr>
        <w:t xml:space="preserve"> ze stron nie </w:t>
      </w:r>
      <w:proofErr w:type="spellStart"/>
      <w:r>
        <w:rPr>
          <w:rFonts w:ascii="Tahoma" w:hAnsi="Tahoma" w:cs="Tahoma"/>
        </w:rPr>
        <w:t>bedzie</w:t>
      </w:r>
      <w:proofErr w:type="spellEnd"/>
      <w:r>
        <w:rPr>
          <w:rFonts w:ascii="Tahoma" w:hAnsi="Tahoma" w:cs="Tahoma"/>
        </w:rPr>
        <w:t xml:space="preserve"> ponosić odpowiedzialności za niewykonanie lub nienależyte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wykonanie umowy spowodowane okolicznościami o charakterze siły wyższej lub jej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skutkami. Po ustaniu okoliczności o charakterze siły wyższej, strony </w:t>
      </w:r>
      <w:proofErr w:type="spellStart"/>
      <w:r>
        <w:rPr>
          <w:rFonts w:ascii="Tahoma" w:hAnsi="Tahoma" w:cs="Tahoma"/>
        </w:rPr>
        <w:t>bedą</w:t>
      </w:r>
      <w:proofErr w:type="spellEnd"/>
      <w:r>
        <w:rPr>
          <w:rFonts w:ascii="Tahoma" w:hAnsi="Tahoma" w:cs="Tahoma"/>
        </w:rPr>
        <w:t xml:space="preserve"> zobowiązane do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wykonywania umowy, przy czym terminy, na które miało wpływ wystąpienie siły wyższej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lub jej skutków ulegają przedłużeniu o okres </w:t>
      </w:r>
      <w:proofErr w:type="spellStart"/>
      <w:r>
        <w:rPr>
          <w:rFonts w:ascii="Tahoma" w:hAnsi="Tahoma" w:cs="Tahoma"/>
        </w:rPr>
        <w:t>wystepowania</w:t>
      </w:r>
      <w:proofErr w:type="spellEnd"/>
      <w:r>
        <w:rPr>
          <w:rFonts w:ascii="Tahoma" w:hAnsi="Tahoma" w:cs="Tahoma"/>
        </w:rPr>
        <w:t xml:space="preserve"> siły wyższej.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4. Strona </w:t>
      </w:r>
      <w:proofErr w:type="spellStart"/>
      <w:r>
        <w:rPr>
          <w:rFonts w:ascii="Tahoma" w:hAnsi="Tahoma" w:cs="Tahoma"/>
        </w:rPr>
        <w:t>dotknieta</w:t>
      </w:r>
      <w:proofErr w:type="spellEnd"/>
      <w:r>
        <w:rPr>
          <w:rFonts w:ascii="Tahoma" w:hAnsi="Tahoma" w:cs="Tahoma"/>
        </w:rPr>
        <w:t xml:space="preserve"> okolicznościami o charakterze siły wyższej lub jej skutkami, zobowiązana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jest do poinformowania o tym drugiej strony niezwłocznie.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§ 6. POSTANOWIENIA KONCOWE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ahoma-Bold" w:hAnsi="Tahoma-Bold" w:cs="Tahoma-Bold"/>
          <w:b/>
          <w:bCs/>
        </w:rPr>
      </w:pP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1. Wszelkie zmiany niniejszej umowy wymagają zgodnej woli obu stron wyrażonej w formie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pisemnej i potwierdzonej podpisem każdej ze stron – zmiany wymagają sporządzenia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aneksu do umowy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2. W sprawach nie uregulowanych w niniejszej umowie stosuje </w:t>
      </w:r>
      <w:proofErr w:type="spellStart"/>
      <w:r>
        <w:rPr>
          <w:rFonts w:ascii="Tahoma" w:hAnsi="Tahoma" w:cs="Tahoma"/>
        </w:rPr>
        <w:t>sie</w:t>
      </w:r>
      <w:proofErr w:type="spellEnd"/>
      <w:r>
        <w:rPr>
          <w:rFonts w:ascii="Tahoma" w:hAnsi="Tahoma" w:cs="Tahoma"/>
        </w:rPr>
        <w:t xml:space="preserve"> przepisy Kodeksu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Cywilnego.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3. Ewentualne sprawy sporne wynikłe na tle realizacji niniejszej umowy </w:t>
      </w:r>
      <w:proofErr w:type="spellStart"/>
      <w:r>
        <w:rPr>
          <w:rFonts w:ascii="Tahoma" w:hAnsi="Tahoma" w:cs="Tahoma"/>
        </w:rPr>
        <w:t>bedzie</w:t>
      </w:r>
      <w:proofErr w:type="spellEnd"/>
      <w:r>
        <w:rPr>
          <w:rFonts w:ascii="Tahoma" w:hAnsi="Tahoma" w:cs="Tahoma"/>
        </w:rPr>
        <w:t xml:space="preserve"> rozstrzygał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Sąd Powszechny miejscowo właściwy dla siedziby Zamawiającego.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proofErr w:type="spellStart"/>
      <w:r>
        <w:rPr>
          <w:rFonts w:ascii="Tahoma" w:hAnsi="Tahoma" w:cs="Tahoma"/>
        </w:rPr>
        <w:t>Umowe</w:t>
      </w:r>
      <w:proofErr w:type="spellEnd"/>
      <w:r>
        <w:rPr>
          <w:rFonts w:ascii="Tahoma" w:hAnsi="Tahoma" w:cs="Tahoma"/>
        </w:rPr>
        <w:t xml:space="preserve"> niniejszą sporządzono w dwóch jednobrzmiących egzemplarzach po jednym dla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każdej ze stron.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-Bold" w:hAnsi="Tahoma-Bold" w:cs="Tahoma-Bold"/>
          <w:b/>
          <w:bCs/>
        </w:rPr>
        <w:t>Załaczniki</w:t>
      </w:r>
      <w:proofErr w:type="spellEnd"/>
      <w:r>
        <w:rPr>
          <w:rFonts w:ascii="Tahoma" w:hAnsi="Tahoma" w:cs="Tahoma"/>
        </w:rPr>
        <w:t>: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Załącznik nr 1 – Formularz ofertowy z dnia ...................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DOSTAWCA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............................................ </w:t>
      </w:r>
      <w:proofErr w:type="spellStart"/>
      <w:r>
        <w:rPr>
          <w:rFonts w:ascii="Tahoma" w:hAnsi="Tahoma" w:cs="Tahoma"/>
        </w:rPr>
        <w:t>Pieczeć</w:t>
      </w:r>
      <w:proofErr w:type="spellEnd"/>
      <w:r>
        <w:rPr>
          <w:rFonts w:ascii="Tahoma" w:hAnsi="Tahoma" w:cs="Tahoma"/>
        </w:rPr>
        <w:t>, podpis</w:t>
      </w: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</w:p>
    <w:p w:rsidR="0002183B" w:rsidRDefault="0002183B" w:rsidP="000218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ZAMAWIAJACY</w:t>
      </w:r>
    </w:p>
    <w:p w:rsidR="00B034D1" w:rsidRDefault="0002183B" w:rsidP="0002183B">
      <w:r>
        <w:rPr>
          <w:rFonts w:ascii="Tahoma" w:hAnsi="Tahoma" w:cs="Tahoma"/>
        </w:rPr>
        <w:t xml:space="preserve">............................................... </w:t>
      </w:r>
      <w:proofErr w:type="spellStart"/>
      <w:r>
        <w:rPr>
          <w:rFonts w:ascii="Tahoma" w:hAnsi="Tahoma" w:cs="Tahoma"/>
        </w:rPr>
        <w:t>Pieczeć</w:t>
      </w:r>
      <w:proofErr w:type="spellEnd"/>
      <w:r>
        <w:rPr>
          <w:rFonts w:ascii="Tahoma" w:hAnsi="Tahoma" w:cs="Tahoma"/>
        </w:rPr>
        <w:t>, podpis</w:t>
      </w:r>
    </w:p>
    <w:sectPr w:rsidR="00B03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3B"/>
    <w:rsid w:val="0002183B"/>
    <w:rsid w:val="004B6839"/>
    <w:rsid w:val="004D3A54"/>
    <w:rsid w:val="005303C4"/>
    <w:rsid w:val="00E5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74793-DAD8-4454-A966-82650712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0218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1053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SylwiaLatkowska</dc:creator>
  <cp:keywords/>
  <dc:description/>
  <cp:lastModifiedBy>SylwiaLatkowska</cp:lastModifiedBy>
  <cp:revision>3</cp:revision>
  <dcterms:created xsi:type="dcterms:W3CDTF">2020-09-19T09:53:00Z</dcterms:created>
  <dcterms:modified xsi:type="dcterms:W3CDTF">2020-10-07T15:19:00Z</dcterms:modified>
</cp:coreProperties>
</file>